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971" w:rsidRDefault="00D22971" w:rsidP="007F42E7">
      <w:pPr>
        <w:rPr>
          <w:b/>
          <w:iCs/>
          <w:color w:val="000000"/>
          <w:sz w:val="28"/>
          <w:szCs w:val="28"/>
        </w:rPr>
      </w:pPr>
    </w:p>
    <w:p w:rsidR="007F42E7" w:rsidRDefault="007F42E7">
      <w:pPr>
        <w:jc w:val="center"/>
        <w:rPr>
          <w:sz w:val="28"/>
          <w:szCs w:val="28"/>
        </w:rPr>
      </w:pPr>
    </w:p>
    <w:p w:rsidR="007F42E7" w:rsidRDefault="007F42E7" w:rsidP="007F42E7">
      <w:pPr>
        <w:jc w:val="center"/>
        <w:rPr>
          <w:b/>
          <w:i/>
          <w:color w:val="000000"/>
          <w:sz w:val="28"/>
          <w:szCs w:val="28"/>
        </w:rPr>
      </w:pPr>
      <w:bookmarkStart w:id="0" w:name="_GoBack"/>
      <w:r>
        <w:rPr>
          <w:b/>
          <w:i/>
          <w:color w:val="000000"/>
          <w:sz w:val="28"/>
          <w:szCs w:val="28"/>
        </w:rPr>
        <w:t xml:space="preserve">Звіт про проведення електронних консультацій з громадськістю </w:t>
      </w:r>
    </w:p>
    <w:p w:rsidR="007F42E7" w:rsidRPr="007F42E7" w:rsidRDefault="007F42E7" w:rsidP="007F42E7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щодо </w:t>
      </w:r>
      <w:proofErr w:type="spellStart"/>
      <w:r>
        <w:rPr>
          <w:b/>
          <w:i/>
          <w:color w:val="000000"/>
          <w:sz w:val="28"/>
          <w:szCs w:val="28"/>
        </w:rPr>
        <w:t>проєкту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r w:rsidRPr="007F42E7">
        <w:rPr>
          <w:b/>
          <w:i/>
          <w:sz w:val="28"/>
          <w:szCs w:val="28"/>
        </w:rPr>
        <w:t>Програми комплексного відновлення Чернігівської області</w:t>
      </w:r>
    </w:p>
    <w:p w:rsidR="00D22971" w:rsidRDefault="00D22971">
      <w:pPr>
        <w:jc w:val="center"/>
        <w:rPr>
          <w:sz w:val="28"/>
          <w:szCs w:val="28"/>
        </w:rPr>
      </w:pPr>
    </w:p>
    <w:bookmarkEnd w:id="0"/>
    <w:p w:rsidR="00D22971" w:rsidRDefault="00282CD4">
      <w:pPr>
        <w:ind w:firstLine="567"/>
        <w:jc w:val="both"/>
        <w:rPr>
          <w:sz w:val="28"/>
        </w:rPr>
      </w:pPr>
      <w:r>
        <w:rPr>
          <w:sz w:val="28"/>
          <w:szCs w:val="28"/>
        </w:rPr>
        <w:t>На виконання постанови Кабінету Міністрів України від 14 жовтня 2022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року № 1159 «Про затвердження Порядку розроблення, проведення громадського обговорення, погодження програм комплексного відновлення області, території територіальної громади (її частини) та внесення змін до них» та з метою забезпечення вивчення та врахуван</w:t>
      </w:r>
      <w:r>
        <w:rPr>
          <w:sz w:val="28"/>
          <w:szCs w:val="28"/>
        </w:rPr>
        <w:t>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року № 996 «Про забезпечення </w:t>
      </w:r>
      <w:r>
        <w:rPr>
          <w:sz w:val="28"/>
          <w:szCs w:val="28"/>
        </w:rPr>
        <w:t xml:space="preserve">участі громадськості у формуванні та реалізації державної політики» та з 28 січня 2025 року на сайті Порталу Єдиної державної електронної системи у сфері будівництва та офіційному сайті Чернігівської обласної державної адміністрації було розміщено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bookmarkStart w:id="1" w:name="_Hlk191306161"/>
      <w:r>
        <w:rPr>
          <w:sz w:val="28"/>
          <w:szCs w:val="28"/>
        </w:rPr>
        <w:t>П</w:t>
      </w:r>
      <w:r>
        <w:rPr>
          <w:sz w:val="28"/>
          <w:szCs w:val="28"/>
        </w:rPr>
        <w:t>рограми комплексного відновлення Чернігівської області</w:t>
      </w:r>
      <w:bookmarkEnd w:id="1"/>
      <w:r>
        <w:rPr>
          <w:sz w:val="28"/>
        </w:rPr>
        <w:t xml:space="preserve">. </w:t>
      </w:r>
    </w:p>
    <w:p w:rsidR="00D22971" w:rsidRDefault="00282C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час обговорення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Програми, з 28 січня по 12 лютого 2025 року, зауважень та пропозицій щодо його змісту не надходило, що зафіксовано Протоколом засідання робочої групи з розробки Програми ко</w:t>
      </w:r>
      <w:r>
        <w:rPr>
          <w:sz w:val="28"/>
          <w:szCs w:val="28"/>
        </w:rPr>
        <w:t xml:space="preserve">мплексного відновлення Чернігівської області № 3 від 18 лютого 2025 року, розміщеним на сайті Єдиної державної електронної системи у сфері будівництва за посиланням </w:t>
      </w:r>
      <w:hyperlink r:id="rId6" w:tooltip="https://e-construction.gov.ua/files/restoration/3572102238211933985/2025-02-20/4041fa47-7623-4ef9-b33b-9d80157d83e8.pdf" w:history="1">
        <w:r>
          <w:rPr>
            <w:rStyle w:val="aff4"/>
            <w:color w:val="auto"/>
            <w:sz w:val="28"/>
            <w:szCs w:val="28"/>
          </w:rPr>
          <w:t>https://e-construction.gov.ua/files/restoration/3572102238211933985/2025-02-20/4041fa4</w:t>
        </w:r>
        <w:r>
          <w:rPr>
            <w:rStyle w:val="aff4"/>
            <w:color w:val="auto"/>
            <w:sz w:val="28"/>
            <w:szCs w:val="28"/>
          </w:rPr>
          <w:t>7-7623-4ef9-b33b-9d80157d83e8.pdf</w:t>
        </w:r>
      </w:hyperlink>
      <w:r>
        <w:rPr>
          <w:sz w:val="28"/>
          <w:szCs w:val="28"/>
        </w:rPr>
        <w:t>.</w:t>
      </w:r>
    </w:p>
    <w:p w:rsidR="00D22971" w:rsidRDefault="00D22971">
      <w:pPr>
        <w:jc w:val="both"/>
        <w:rPr>
          <w:sz w:val="28"/>
          <w:szCs w:val="28"/>
        </w:rPr>
      </w:pPr>
    </w:p>
    <w:p w:rsidR="00D22971" w:rsidRPr="007F42E7" w:rsidRDefault="00282CD4">
      <w:pPr>
        <w:ind w:firstLine="709"/>
        <w:jc w:val="right"/>
        <w:rPr>
          <w:i/>
          <w:sz w:val="28"/>
          <w:szCs w:val="28"/>
        </w:rPr>
      </w:pPr>
      <w:r w:rsidRPr="007F42E7">
        <w:rPr>
          <w:i/>
          <w:sz w:val="28"/>
          <w:szCs w:val="28"/>
        </w:rPr>
        <w:t>Управління містобудування та архітектури</w:t>
      </w:r>
    </w:p>
    <w:p w:rsidR="00D22971" w:rsidRPr="007F42E7" w:rsidRDefault="00282CD4">
      <w:pPr>
        <w:ind w:firstLine="709"/>
        <w:jc w:val="right"/>
        <w:rPr>
          <w:i/>
          <w:sz w:val="28"/>
          <w:szCs w:val="28"/>
        </w:rPr>
      </w:pPr>
      <w:r w:rsidRPr="007F42E7">
        <w:rPr>
          <w:i/>
          <w:sz w:val="28"/>
          <w:szCs w:val="28"/>
        </w:rPr>
        <w:t>Чернігівської обласної державної адміністрації</w:t>
      </w:r>
    </w:p>
    <w:p w:rsidR="00D22971" w:rsidRPr="007F42E7" w:rsidRDefault="00D22971"/>
    <w:sectPr w:rsidR="00D22971" w:rsidRPr="007F42E7">
      <w:headerReference w:type="even" r:id="rId7"/>
      <w:pgSz w:w="11907" w:h="16840"/>
      <w:pgMar w:top="992" w:right="567" w:bottom="709" w:left="1701" w:header="454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CD4" w:rsidRDefault="00282CD4">
      <w:r>
        <w:separator/>
      </w:r>
    </w:p>
  </w:endnote>
  <w:endnote w:type="continuationSeparator" w:id="0">
    <w:p w:rsidR="00282CD4" w:rsidRDefault="0028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CD4" w:rsidRDefault="00282CD4">
      <w:r>
        <w:separator/>
      </w:r>
    </w:p>
  </w:footnote>
  <w:footnote w:type="continuationSeparator" w:id="0">
    <w:p w:rsidR="00282CD4" w:rsidRDefault="0028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971" w:rsidRDefault="00282CD4">
    <w:pPr>
      <w:pStyle w:val="aff1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D22971" w:rsidRDefault="00D22971">
    <w:pPr>
      <w:pStyle w:val="aff1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71"/>
    <w:rsid w:val="00282CD4"/>
    <w:rsid w:val="005543B6"/>
    <w:rsid w:val="007F42E7"/>
    <w:rsid w:val="00D2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F56C"/>
  <w15:docId w15:val="{60394DA6-912F-402E-882D-E8C23AD7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Pr>
      <w:i/>
      <w:iCs/>
      <w:color w:val="365F91" w:themeColor="accent1" w:themeShade="BF"/>
    </w:rPr>
  </w:style>
  <w:style w:type="character" w:styleId="ae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f">
    <w:name w:val="No Spacing"/>
    <w:basedOn w:val="a"/>
    <w:uiPriority w:val="1"/>
    <w:qFormat/>
  </w:style>
  <w:style w:type="character" w:styleId="a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4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і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ви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</w:style>
  <w:style w:type="character" w:customStyle="1" w:styleId="afc">
    <w:name w:val="Текст кінцевої ви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</w:style>
  <w:style w:type="paragraph" w:styleId="aff1">
    <w:name w:val="header"/>
    <w:basedOn w:val="a"/>
    <w:link w:val="aff2"/>
    <w:pPr>
      <w:tabs>
        <w:tab w:val="center" w:pos="4153"/>
        <w:tab w:val="right" w:pos="8306"/>
      </w:tabs>
    </w:pPr>
  </w:style>
  <w:style w:type="character" w:customStyle="1" w:styleId="aff2">
    <w:name w:val="Верхній колонтитул Знак"/>
    <w:basedOn w:val="a0"/>
    <w:link w:val="af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</w:style>
  <w:style w:type="character" w:styleId="aff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5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construction.gov.ua/files/restoration/3572102238211933985/2025-02-20/4041fa47-7623-4ef9-b33b-9d80157d83e8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1187</Words>
  <Characters>677</Characters>
  <Application>Microsoft Office Word</Application>
  <DocSecurity>0</DocSecurity>
  <Lines>5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USER-STATION</cp:lastModifiedBy>
  <cp:revision>5</cp:revision>
  <dcterms:created xsi:type="dcterms:W3CDTF">2025-02-24T10:17:00Z</dcterms:created>
  <dcterms:modified xsi:type="dcterms:W3CDTF">2025-02-24T14:17:00Z</dcterms:modified>
</cp:coreProperties>
</file>